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57" w:rsidRPr="005524CE" w:rsidRDefault="005524CE" w:rsidP="006C51B1">
      <w:pPr>
        <w:spacing w:after="0" w:line="240" w:lineRule="auto"/>
        <w:jc w:val="right"/>
        <w:rPr>
          <w:rFonts w:ascii="Times New Roman" w:eastAsia="Yu Gothic Light" w:hAnsi="Times New Roman" w:cs="Times New Roman"/>
          <w:sz w:val="28"/>
          <w:szCs w:val="28"/>
        </w:rPr>
      </w:pPr>
      <w:bookmarkStart w:id="0" w:name="_GoBack"/>
      <w:bookmarkEnd w:id="0"/>
      <w:r w:rsidRPr="005524CE">
        <w:rPr>
          <w:rFonts w:ascii="Times New Roman" w:eastAsia="Yu Gothic Light" w:hAnsi="Times New Roman" w:cs="Times New Roman"/>
          <w:sz w:val="28"/>
          <w:szCs w:val="28"/>
        </w:rPr>
        <w:t>ЗАТВЕРДЖЕНО</w:t>
      </w:r>
    </w:p>
    <w:p w:rsidR="005524CE" w:rsidRPr="005524CE" w:rsidRDefault="005524CE" w:rsidP="006C51B1">
      <w:pPr>
        <w:spacing w:after="0" w:line="240" w:lineRule="auto"/>
        <w:jc w:val="right"/>
        <w:rPr>
          <w:rFonts w:ascii="Times New Roman" w:eastAsia="Yu Gothic Light" w:hAnsi="Times New Roman" w:cs="Times New Roman"/>
          <w:sz w:val="28"/>
          <w:szCs w:val="28"/>
        </w:rPr>
      </w:pPr>
      <w:r w:rsidRPr="005524CE">
        <w:rPr>
          <w:rFonts w:ascii="Times New Roman" w:eastAsia="Yu Gothic Light" w:hAnsi="Times New Roman" w:cs="Times New Roman"/>
          <w:sz w:val="28"/>
          <w:szCs w:val="28"/>
        </w:rPr>
        <w:t>Директор КЗ «Уманський НРЦ Черкаської обласної ради»</w:t>
      </w:r>
    </w:p>
    <w:p w:rsidR="005524CE" w:rsidRPr="005524CE" w:rsidRDefault="005524CE" w:rsidP="006C51B1">
      <w:pPr>
        <w:spacing w:after="0" w:line="240" w:lineRule="auto"/>
        <w:jc w:val="right"/>
        <w:rPr>
          <w:rFonts w:ascii="Times New Roman" w:eastAsia="Yu Gothic Light" w:hAnsi="Times New Roman" w:cs="Times New Roman"/>
          <w:sz w:val="28"/>
          <w:szCs w:val="28"/>
        </w:rPr>
      </w:pPr>
      <w:r w:rsidRPr="005524CE">
        <w:rPr>
          <w:rFonts w:ascii="Times New Roman" w:eastAsia="Yu Gothic Light" w:hAnsi="Times New Roman" w:cs="Times New Roman"/>
          <w:sz w:val="28"/>
          <w:szCs w:val="28"/>
        </w:rPr>
        <w:t>«_______» ________________</w:t>
      </w:r>
    </w:p>
    <w:p w:rsidR="006C51B1" w:rsidRDefault="006C51B1" w:rsidP="006C51B1">
      <w:pPr>
        <w:spacing w:after="0" w:line="240" w:lineRule="auto"/>
        <w:jc w:val="center"/>
        <w:rPr>
          <w:rFonts w:ascii="Times New Roman" w:eastAsia="Yu Gothic Light" w:hAnsi="Times New Roman" w:cs="Times New Roman"/>
          <w:sz w:val="28"/>
          <w:szCs w:val="28"/>
        </w:rPr>
      </w:pPr>
    </w:p>
    <w:p w:rsidR="005524CE" w:rsidRPr="006C51B1" w:rsidRDefault="005524CE" w:rsidP="006C51B1">
      <w:pPr>
        <w:spacing w:after="0" w:line="240" w:lineRule="auto"/>
        <w:jc w:val="center"/>
        <w:rPr>
          <w:rFonts w:ascii="Times New Roman" w:eastAsia="Yu Gothic Light" w:hAnsi="Times New Roman" w:cs="Times New Roman"/>
          <w:b/>
          <w:sz w:val="28"/>
          <w:szCs w:val="28"/>
        </w:rPr>
      </w:pPr>
      <w:r w:rsidRPr="006C51B1">
        <w:rPr>
          <w:rFonts w:ascii="Times New Roman" w:eastAsia="Yu Gothic Light" w:hAnsi="Times New Roman" w:cs="Times New Roman"/>
          <w:b/>
          <w:sz w:val="28"/>
          <w:szCs w:val="28"/>
        </w:rPr>
        <w:t>План заходів</w:t>
      </w:r>
    </w:p>
    <w:p w:rsidR="005524CE" w:rsidRDefault="006C51B1" w:rsidP="006C51B1">
      <w:pPr>
        <w:spacing w:after="0" w:line="240" w:lineRule="auto"/>
        <w:jc w:val="center"/>
        <w:rPr>
          <w:rFonts w:ascii="Times New Roman" w:eastAsia="Yu Gothic Light" w:hAnsi="Times New Roman" w:cs="Times New Roman"/>
          <w:b/>
          <w:sz w:val="28"/>
          <w:szCs w:val="28"/>
        </w:rPr>
      </w:pPr>
      <w:r w:rsidRPr="006C51B1">
        <w:rPr>
          <w:rFonts w:ascii="Times New Roman" w:eastAsia="Yu Gothic Light" w:hAnsi="Times New Roman" w:cs="Times New Roman"/>
          <w:b/>
          <w:sz w:val="28"/>
          <w:szCs w:val="28"/>
        </w:rPr>
        <w:t>щ</w:t>
      </w:r>
      <w:r w:rsidR="005524CE" w:rsidRPr="006C51B1">
        <w:rPr>
          <w:rFonts w:ascii="Times New Roman" w:eastAsia="Yu Gothic Light" w:hAnsi="Times New Roman" w:cs="Times New Roman"/>
          <w:b/>
          <w:sz w:val="28"/>
          <w:szCs w:val="28"/>
        </w:rPr>
        <w:t xml:space="preserve">одо запобігання </w:t>
      </w:r>
      <w:proofErr w:type="spellStart"/>
      <w:r w:rsidR="005524CE" w:rsidRPr="006C51B1">
        <w:rPr>
          <w:rFonts w:ascii="Times New Roman" w:eastAsia="Yu Gothic Light" w:hAnsi="Times New Roman" w:cs="Times New Roman"/>
          <w:b/>
          <w:sz w:val="28"/>
          <w:szCs w:val="28"/>
        </w:rPr>
        <w:t>булінгу</w:t>
      </w:r>
      <w:proofErr w:type="spellEnd"/>
      <w:r w:rsidR="005524CE" w:rsidRPr="006C51B1">
        <w:rPr>
          <w:rFonts w:ascii="Times New Roman" w:eastAsia="Yu Gothic Light" w:hAnsi="Times New Roman" w:cs="Times New Roman"/>
          <w:b/>
          <w:sz w:val="28"/>
          <w:szCs w:val="28"/>
        </w:rPr>
        <w:t xml:space="preserve"> «цькування», інших негативних явищ</w:t>
      </w:r>
    </w:p>
    <w:p w:rsidR="006C51B1" w:rsidRDefault="006C51B1" w:rsidP="006C51B1">
      <w:pPr>
        <w:spacing w:after="0" w:line="240" w:lineRule="auto"/>
        <w:jc w:val="center"/>
        <w:rPr>
          <w:rFonts w:ascii="Times New Roman" w:eastAsia="Yu Gothic Light" w:hAnsi="Times New Roman" w:cs="Times New Roman"/>
          <w:b/>
          <w:sz w:val="28"/>
          <w:szCs w:val="28"/>
        </w:rPr>
      </w:pPr>
      <w:r>
        <w:rPr>
          <w:rFonts w:ascii="Times New Roman" w:eastAsia="Yu Gothic Light" w:hAnsi="Times New Roman" w:cs="Times New Roman"/>
          <w:b/>
          <w:sz w:val="28"/>
          <w:szCs w:val="28"/>
        </w:rPr>
        <w:t>на 2021 – 2025 роки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8"/>
        <w:gridCol w:w="3834"/>
        <w:gridCol w:w="1492"/>
        <w:gridCol w:w="2241"/>
        <w:gridCol w:w="1853"/>
      </w:tblGrid>
      <w:tr w:rsidR="0020716D" w:rsidRPr="00E95176" w:rsidTr="006864AA">
        <w:tc>
          <w:tcPr>
            <w:tcW w:w="498" w:type="dxa"/>
          </w:tcPr>
          <w:p w:rsidR="006C51B1" w:rsidRPr="00E95176" w:rsidRDefault="006C51B1" w:rsidP="006C51B1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34" w:type="dxa"/>
          </w:tcPr>
          <w:p w:rsidR="006C51B1" w:rsidRPr="00E95176" w:rsidRDefault="006C51B1" w:rsidP="006C51B1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Назва заходу</w:t>
            </w:r>
          </w:p>
        </w:tc>
        <w:tc>
          <w:tcPr>
            <w:tcW w:w="1492" w:type="dxa"/>
          </w:tcPr>
          <w:p w:rsidR="006C51B1" w:rsidRPr="00E95176" w:rsidRDefault="006C51B1" w:rsidP="006C51B1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Категорія учасників</w:t>
            </w:r>
          </w:p>
        </w:tc>
        <w:tc>
          <w:tcPr>
            <w:tcW w:w="2241" w:type="dxa"/>
          </w:tcPr>
          <w:p w:rsidR="006C51B1" w:rsidRPr="00E95176" w:rsidRDefault="006C51B1" w:rsidP="006C51B1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Дата проведення</w:t>
            </w:r>
          </w:p>
        </w:tc>
        <w:tc>
          <w:tcPr>
            <w:tcW w:w="1853" w:type="dxa"/>
          </w:tcPr>
          <w:p w:rsidR="006C51B1" w:rsidRPr="00E95176" w:rsidRDefault="00687551" w:rsidP="006C51B1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 xml:space="preserve">Відповідальні </w:t>
            </w:r>
          </w:p>
        </w:tc>
      </w:tr>
      <w:tr w:rsidR="0020716D" w:rsidRPr="00E95176" w:rsidTr="006864AA">
        <w:tc>
          <w:tcPr>
            <w:tcW w:w="498" w:type="dxa"/>
          </w:tcPr>
          <w:p w:rsidR="006C51B1" w:rsidRPr="00E95176" w:rsidRDefault="002E3466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834" w:type="dxa"/>
          </w:tcPr>
          <w:p w:rsidR="006C51B1" w:rsidRPr="00E95176" w:rsidRDefault="00687551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Активізувати співпрацю із міським центром соціальних служб, службою у справах дітей та правоохоронних органами щодо профілактики </w:t>
            </w:r>
            <w:proofErr w:type="spellStart"/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 та інших негативних явищ в учнівському середовищі</w:t>
            </w:r>
          </w:p>
        </w:tc>
        <w:tc>
          <w:tcPr>
            <w:tcW w:w="1492" w:type="dxa"/>
          </w:tcPr>
          <w:p w:rsidR="006C51B1" w:rsidRPr="00E95176" w:rsidRDefault="00687551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2241" w:type="dxa"/>
          </w:tcPr>
          <w:p w:rsidR="006C51B1" w:rsidRPr="00E95176" w:rsidRDefault="00687551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1853" w:type="dxa"/>
          </w:tcPr>
          <w:p w:rsidR="006C51B1" w:rsidRPr="00E95176" w:rsidRDefault="00687551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Заступник директора з навчальної роботи </w:t>
            </w:r>
          </w:p>
          <w:p w:rsidR="00687551" w:rsidRPr="00E95176" w:rsidRDefault="00687551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Практичний психолог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2E3466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834" w:type="dxa"/>
          </w:tcPr>
          <w:p w:rsidR="00687551" w:rsidRPr="00E95176" w:rsidRDefault="00687551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Систематично вивчати та розглядати на засіданнях комісії питання стану профілактики </w:t>
            </w:r>
            <w:proofErr w:type="spellStart"/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, різних прояві</w:t>
            </w:r>
            <w:r w:rsidR="002E3466"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в насильства та інших негативних явищ серед учнів, за потребою, але не рідше, ніж 2 рази на рік</w:t>
            </w:r>
          </w:p>
        </w:tc>
        <w:tc>
          <w:tcPr>
            <w:tcW w:w="1492" w:type="dxa"/>
          </w:tcPr>
          <w:p w:rsidR="00687551" w:rsidRPr="00E95176" w:rsidRDefault="002E346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Педагоги, учні</w:t>
            </w:r>
          </w:p>
        </w:tc>
        <w:tc>
          <w:tcPr>
            <w:tcW w:w="2241" w:type="dxa"/>
          </w:tcPr>
          <w:p w:rsidR="00687551" w:rsidRPr="00E95176" w:rsidRDefault="002E346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2021 – 2025 роки</w:t>
            </w:r>
          </w:p>
        </w:tc>
        <w:tc>
          <w:tcPr>
            <w:tcW w:w="1853" w:type="dxa"/>
          </w:tcPr>
          <w:p w:rsidR="002E3466" w:rsidRPr="00E95176" w:rsidRDefault="002E3466" w:rsidP="002E3466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Заступник директора з навчальної роботи </w:t>
            </w:r>
          </w:p>
          <w:p w:rsidR="00687551" w:rsidRPr="00E95176" w:rsidRDefault="002E3466" w:rsidP="002E3466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Практичний психолог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2E3466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834" w:type="dxa"/>
          </w:tcPr>
          <w:p w:rsidR="00687551" w:rsidRPr="00E95176" w:rsidRDefault="002E3466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Забезпечити систематичний контроль за відвідуванням учнями навчальних занять</w:t>
            </w:r>
          </w:p>
        </w:tc>
        <w:tc>
          <w:tcPr>
            <w:tcW w:w="1492" w:type="dxa"/>
          </w:tcPr>
          <w:p w:rsidR="00687551" w:rsidRPr="00E95176" w:rsidRDefault="002E346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Учні </w:t>
            </w:r>
          </w:p>
        </w:tc>
        <w:tc>
          <w:tcPr>
            <w:tcW w:w="2241" w:type="dxa"/>
          </w:tcPr>
          <w:p w:rsidR="00687551" w:rsidRPr="00E95176" w:rsidRDefault="002E346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Працюючи з 2021 року</w:t>
            </w:r>
          </w:p>
        </w:tc>
        <w:tc>
          <w:tcPr>
            <w:tcW w:w="1853" w:type="dxa"/>
          </w:tcPr>
          <w:p w:rsidR="00687551" w:rsidRPr="00E95176" w:rsidRDefault="002E346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Вчителі початкових класів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2E3466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834" w:type="dxa"/>
          </w:tcPr>
          <w:p w:rsidR="00687551" w:rsidRPr="00E95176" w:rsidRDefault="002E3466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Продовжити практику щодо використання в освітньому процесі </w:t>
            </w:r>
            <w:proofErr w:type="spellStart"/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освітньо-профілактичних</w:t>
            </w:r>
            <w:proofErr w:type="spellEnd"/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 програм щодо формування у здобувачів освіти здорового способу життя, корекції розладів поведінки тощо</w:t>
            </w:r>
          </w:p>
        </w:tc>
        <w:tc>
          <w:tcPr>
            <w:tcW w:w="1492" w:type="dxa"/>
          </w:tcPr>
          <w:p w:rsidR="00687551" w:rsidRPr="00E95176" w:rsidRDefault="002E3466" w:rsidP="002E3466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Учні, вихованці</w:t>
            </w:r>
          </w:p>
        </w:tc>
        <w:tc>
          <w:tcPr>
            <w:tcW w:w="2241" w:type="dxa"/>
          </w:tcPr>
          <w:p w:rsidR="00687551" w:rsidRPr="00E95176" w:rsidRDefault="002E346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2021 – 2025 роки</w:t>
            </w:r>
          </w:p>
        </w:tc>
        <w:tc>
          <w:tcPr>
            <w:tcW w:w="1853" w:type="dxa"/>
          </w:tcPr>
          <w:p w:rsidR="00687551" w:rsidRPr="00E95176" w:rsidRDefault="002E346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Педагогічні працівники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2E3466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834" w:type="dxa"/>
          </w:tcPr>
          <w:p w:rsidR="00687551" w:rsidRPr="00E95176" w:rsidRDefault="00982521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Посилити просвітницьку роботу педагогів зі здобувачами освіти та їх батьками, зокрема із сім'ями, які потрапили у складні життєві  обставини, щодо норм чинного законодавства, пов'язаного із захистом прав та законних інтересів повнолітніх, безпечного використання мережі Інтернет тощо</w:t>
            </w:r>
          </w:p>
        </w:tc>
        <w:tc>
          <w:tcPr>
            <w:tcW w:w="1492" w:type="dxa"/>
          </w:tcPr>
          <w:p w:rsidR="00687551" w:rsidRPr="00E95176" w:rsidRDefault="00982521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Учні, вихованці, батьки</w:t>
            </w:r>
          </w:p>
        </w:tc>
        <w:tc>
          <w:tcPr>
            <w:tcW w:w="2241" w:type="dxa"/>
          </w:tcPr>
          <w:p w:rsidR="00687551" w:rsidRPr="00E95176" w:rsidRDefault="00982521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Починаючи з 2021 року</w:t>
            </w:r>
          </w:p>
        </w:tc>
        <w:tc>
          <w:tcPr>
            <w:tcW w:w="1853" w:type="dxa"/>
          </w:tcPr>
          <w:p w:rsidR="00687551" w:rsidRPr="00E95176" w:rsidRDefault="00982521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Педагогічні працівники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982521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834" w:type="dxa"/>
          </w:tcPr>
          <w:p w:rsidR="00687551" w:rsidRPr="00E95176" w:rsidRDefault="00982521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Посилити ефективність індивідуальної  корекційної роботи з дітьми, які мають ознаки агресивної поведінки, забезпечити належний </w:t>
            </w: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lastRenderedPageBreak/>
              <w:t>психолого-педагогічний супровід неповнолітніх, які можуть легко піддаватися впливу несприятливих зовнішніх обставин</w:t>
            </w:r>
          </w:p>
        </w:tc>
        <w:tc>
          <w:tcPr>
            <w:tcW w:w="1492" w:type="dxa"/>
          </w:tcPr>
          <w:p w:rsidR="00687551" w:rsidRPr="00E95176" w:rsidRDefault="00982521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lastRenderedPageBreak/>
              <w:t>Учні, вихованці</w:t>
            </w:r>
          </w:p>
        </w:tc>
        <w:tc>
          <w:tcPr>
            <w:tcW w:w="2241" w:type="dxa"/>
          </w:tcPr>
          <w:p w:rsidR="00687551" w:rsidRPr="00E95176" w:rsidRDefault="001374DA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Починаючи з 2021 року</w:t>
            </w:r>
          </w:p>
        </w:tc>
        <w:tc>
          <w:tcPr>
            <w:tcW w:w="1853" w:type="dxa"/>
          </w:tcPr>
          <w:p w:rsidR="00687551" w:rsidRPr="00E95176" w:rsidRDefault="001374DA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Педагогічні працівники, практичний психолог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1374DA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3834" w:type="dxa"/>
          </w:tcPr>
          <w:p w:rsidR="00687551" w:rsidRPr="00E95176" w:rsidRDefault="001374DA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Виявлення груп ризику (жертв та </w:t>
            </w:r>
            <w:proofErr w:type="spellStart"/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булерів</w:t>
            </w:r>
            <w:proofErr w:type="spellEnd"/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) серед здобувачів освіти</w:t>
            </w:r>
          </w:p>
        </w:tc>
        <w:tc>
          <w:tcPr>
            <w:tcW w:w="1492" w:type="dxa"/>
          </w:tcPr>
          <w:p w:rsidR="00687551" w:rsidRPr="00E95176" w:rsidRDefault="001374DA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Учні, вихованці</w:t>
            </w:r>
          </w:p>
        </w:tc>
        <w:tc>
          <w:tcPr>
            <w:tcW w:w="2241" w:type="dxa"/>
          </w:tcPr>
          <w:p w:rsidR="00687551" w:rsidRPr="00E95176" w:rsidRDefault="001374DA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2021 – 2025 року</w:t>
            </w:r>
          </w:p>
        </w:tc>
        <w:tc>
          <w:tcPr>
            <w:tcW w:w="1853" w:type="dxa"/>
          </w:tcPr>
          <w:p w:rsidR="00687551" w:rsidRPr="00E95176" w:rsidRDefault="001374DA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Педагогічні працівники, практичний психолог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1374DA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834" w:type="dxa"/>
          </w:tcPr>
          <w:p w:rsidR="00687551" w:rsidRPr="00E95176" w:rsidRDefault="001374DA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Засідання методичного об'єднання вчителів початкових класів та вихователів з теми «Протидія </w:t>
            </w:r>
            <w:proofErr w:type="spellStart"/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 в закладі освіти: системний підхід»</w:t>
            </w:r>
          </w:p>
        </w:tc>
        <w:tc>
          <w:tcPr>
            <w:tcW w:w="1492" w:type="dxa"/>
          </w:tcPr>
          <w:p w:rsidR="00687551" w:rsidRPr="00E95176" w:rsidRDefault="00E9517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Педагоги, вихователі</w:t>
            </w:r>
          </w:p>
        </w:tc>
        <w:tc>
          <w:tcPr>
            <w:tcW w:w="2241" w:type="dxa"/>
          </w:tcPr>
          <w:p w:rsidR="00687551" w:rsidRPr="00E95176" w:rsidRDefault="00E9517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Що вересня, що січня</w:t>
            </w:r>
          </w:p>
        </w:tc>
        <w:tc>
          <w:tcPr>
            <w:tcW w:w="1853" w:type="dxa"/>
          </w:tcPr>
          <w:p w:rsidR="00687551" w:rsidRPr="00E95176" w:rsidRDefault="00E9517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Заступник директора з навчальної роботи</w:t>
            </w:r>
          </w:p>
          <w:p w:rsidR="00E95176" w:rsidRPr="00E95176" w:rsidRDefault="00E9517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Практичний психолог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E95176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834" w:type="dxa"/>
          </w:tcPr>
          <w:p w:rsidR="00687551" w:rsidRPr="00E95176" w:rsidRDefault="00E95176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 w:rsidRPr="00E95176">
              <w:rPr>
                <w:rFonts w:ascii="Times New Roman" w:eastAsia="Yu Gothic Light" w:hAnsi="Times New Roman" w:cs="Times New Roman"/>
                <w:sz w:val="26"/>
                <w:szCs w:val="26"/>
              </w:rPr>
              <w:t>Ознайомлення педагогів із програмою профілактики сексуального насильства над дітьми, запропонованою МБО «Служба порятунку дітей»</w:t>
            </w:r>
          </w:p>
        </w:tc>
        <w:tc>
          <w:tcPr>
            <w:tcW w:w="1492" w:type="dxa"/>
          </w:tcPr>
          <w:p w:rsidR="00687551" w:rsidRPr="00E95176" w:rsidRDefault="00E9517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2241" w:type="dxa"/>
          </w:tcPr>
          <w:p w:rsidR="00687551" w:rsidRPr="00E95176" w:rsidRDefault="00E9517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Січень </w:t>
            </w:r>
          </w:p>
        </w:tc>
        <w:tc>
          <w:tcPr>
            <w:tcW w:w="1853" w:type="dxa"/>
          </w:tcPr>
          <w:p w:rsidR="00687551" w:rsidRPr="00E95176" w:rsidRDefault="00E9517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Практичний психолог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E95176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834" w:type="dxa"/>
          </w:tcPr>
          <w:p w:rsidR="00687551" w:rsidRPr="00E95176" w:rsidRDefault="00E95176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Конкурс учнівських малюнків на тему «Кому я можу довіряти?»</w:t>
            </w:r>
          </w:p>
        </w:tc>
        <w:tc>
          <w:tcPr>
            <w:tcW w:w="1492" w:type="dxa"/>
          </w:tcPr>
          <w:p w:rsidR="00687551" w:rsidRPr="00E95176" w:rsidRDefault="00E9517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Учні, вихованці</w:t>
            </w:r>
          </w:p>
        </w:tc>
        <w:tc>
          <w:tcPr>
            <w:tcW w:w="2241" w:type="dxa"/>
          </w:tcPr>
          <w:p w:rsidR="00687551" w:rsidRPr="00E95176" w:rsidRDefault="00E9517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Жовтень </w:t>
            </w:r>
          </w:p>
        </w:tc>
        <w:tc>
          <w:tcPr>
            <w:tcW w:w="1853" w:type="dxa"/>
          </w:tcPr>
          <w:p w:rsidR="00687551" w:rsidRPr="00E95176" w:rsidRDefault="00E95176" w:rsidP="00E95176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Педагогічні працівники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E95176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4" w:type="dxa"/>
          </w:tcPr>
          <w:p w:rsidR="00687551" w:rsidRPr="00E95176" w:rsidRDefault="00E95176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Година спілкування в рамках реалізації Програми «Протидія </w:t>
            </w:r>
            <w:proofErr w:type="spellStart"/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булінгу</w:t>
            </w:r>
            <w:proofErr w:type="spellEnd"/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 в дитячому середовищі»</w:t>
            </w:r>
          </w:p>
        </w:tc>
        <w:tc>
          <w:tcPr>
            <w:tcW w:w="1492" w:type="dxa"/>
          </w:tcPr>
          <w:p w:rsidR="00687551" w:rsidRPr="00E95176" w:rsidRDefault="00E9517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Учні, вихованці</w:t>
            </w:r>
          </w:p>
        </w:tc>
        <w:tc>
          <w:tcPr>
            <w:tcW w:w="2241" w:type="dxa"/>
          </w:tcPr>
          <w:p w:rsidR="00687551" w:rsidRPr="00E95176" w:rsidRDefault="00E95176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Листопад </w:t>
            </w:r>
          </w:p>
        </w:tc>
        <w:tc>
          <w:tcPr>
            <w:tcW w:w="1853" w:type="dxa"/>
          </w:tcPr>
          <w:p w:rsidR="00687551" w:rsidRPr="00E95176" w:rsidRDefault="0020716D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Практичний психолог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20716D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4" w:type="dxa"/>
          </w:tcPr>
          <w:p w:rsidR="00687551" w:rsidRPr="00E95176" w:rsidRDefault="0020716D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Проведення уроків відвертого спілкування «Як моя поведінка впливає на мене та інших»</w:t>
            </w:r>
          </w:p>
        </w:tc>
        <w:tc>
          <w:tcPr>
            <w:tcW w:w="1492" w:type="dxa"/>
          </w:tcPr>
          <w:p w:rsidR="00687551" w:rsidRPr="00E95176" w:rsidRDefault="0020716D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1 – 4 класи </w:t>
            </w:r>
          </w:p>
        </w:tc>
        <w:tc>
          <w:tcPr>
            <w:tcW w:w="2241" w:type="dxa"/>
          </w:tcPr>
          <w:p w:rsidR="00687551" w:rsidRPr="00E95176" w:rsidRDefault="0020716D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Лютий </w:t>
            </w:r>
          </w:p>
        </w:tc>
        <w:tc>
          <w:tcPr>
            <w:tcW w:w="1853" w:type="dxa"/>
          </w:tcPr>
          <w:p w:rsidR="00687551" w:rsidRPr="00E95176" w:rsidRDefault="0020716D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Вчителі початкових класів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20716D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 xml:space="preserve">13 </w:t>
            </w:r>
          </w:p>
        </w:tc>
        <w:tc>
          <w:tcPr>
            <w:tcW w:w="3834" w:type="dxa"/>
          </w:tcPr>
          <w:p w:rsidR="00687551" w:rsidRPr="00E95176" w:rsidRDefault="0020716D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Тренінгові заняття для педагогів щодо запобігання </w:t>
            </w:r>
            <w:proofErr w:type="spellStart"/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булінгу</w:t>
            </w:r>
            <w:proofErr w:type="spellEnd"/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  (цькування), інших негативних явищ.</w:t>
            </w:r>
          </w:p>
        </w:tc>
        <w:tc>
          <w:tcPr>
            <w:tcW w:w="1492" w:type="dxa"/>
          </w:tcPr>
          <w:p w:rsidR="00687551" w:rsidRPr="00E95176" w:rsidRDefault="0020716D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241" w:type="dxa"/>
          </w:tcPr>
          <w:p w:rsidR="00687551" w:rsidRPr="00E95176" w:rsidRDefault="0020716D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Починаючи з 2021 року</w:t>
            </w:r>
          </w:p>
        </w:tc>
        <w:tc>
          <w:tcPr>
            <w:tcW w:w="1853" w:type="dxa"/>
          </w:tcPr>
          <w:p w:rsidR="00687551" w:rsidRPr="00E95176" w:rsidRDefault="0020716D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Практичний психолог</w:t>
            </w:r>
          </w:p>
        </w:tc>
      </w:tr>
      <w:tr w:rsidR="00982521" w:rsidRPr="00E95176" w:rsidTr="006864AA">
        <w:tc>
          <w:tcPr>
            <w:tcW w:w="498" w:type="dxa"/>
          </w:tcPr>
          <w:p w:rsidR="00687551" w:rsidRPr="00E95176" w:rsidRDefault="0020716D" w:rsidP="002E3466">
            <w:pPr>
              <w:jc w:val="center"/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834" w:type="dxa"/>
          </w:tcPr>
          <w:p w:rsidR="00687551" w:rsidRPr="00E95176" w:rsidRDefault="0020716D" w:rsidP="00687551">
            <w:pPr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Бесіди з батьками учнів 1 – 4 класів щодо проявів шкільного </w:t>
            </w:r>
            <w:proofErr w:type="spellStart"/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булінгу</w:t>
            </w:r>
            <w:proofErr w:type="spellEnd"/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 та дій батьків у цих випадках</w:t>
            </w:r>
          </w:p>
        </w:tc>
        <w:tc>
          <w:tcPr>
            <w:tcW w:w="1492" w:type="dxa"/>
          </w:tcPr>
          <w:p w:rsidR="00687551" w:rsidRPr="00E95176" w:rsidRDefault="0020716D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 xml:space="preserve">Батьки учнів </w:t>
            </w:r>
          </w:p>
        </w:tc>
        <w:tc>
          <w:tcPr>
            <w:tcW w:w="2241" w:type="dxa"/>
          </w:tcPr>
          <w:p w:rsidR="00687551" w:rsidRPr="00E95176" w:rsidRDefault="0020716D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Починаючи з 2021 року</w:t>
            </w:r>
          </w:p>
        </w:tc>
        <w:tc>
          <w:tcPr>
            <w:tcW w:w="1853" w:type="dxa"/>
          </w:tcPr>
          <w:p w:rsidR="00687551" w:rsidRDefault="0020716D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Заступник директора з навчальної роботи</w:t>
            </w:r>
          </w:p>
          <w:p w:rsidR="006864AA" w:rsidRPr="00E95176" w:rsidRDefault="006864AA" w:rsidP="006C51B1">
            <w:pPr>
              <w:jc w:val="center"/>
              <w:rPr>
                <w:rFonts w:ascii="Times New Roman" w:eastAsia="Yu Gothic Light" w:hAnsi="Times New Roman" w:cs="Times New Roman"/>
                <w:sz w:val="26"/>
                <w:szCs w:val="26"/>
              </w:rPr>
            </w:pPr>
            <w:r>
              <w:rPr>
                <w:rFonts w:ascii="Times New Roman" w:eastAsia="Yu Gothic Light" w:hAnsi="Times New Roman" w:cs="Times New Roman"/>
                <w:sz w:val="26"/>
                <w:szCs w:val="26"/>
              </w:rPr>
              <w:t>Практичний психолог</w:t>
            </w:r>
          </w:p>
        </w:tc>
      </w:tr>
    </w:tbl>
    <w:p w:rsidR="006C51B1" w:rsidRPr="006C51B1" w:rsidRDefault="006C51B1" w:rsidP="006C51B1">
      <w:pPr>
        <w:spacing w:after="0" w:line="240" w:lineRule="auto"/>
        <w:jc w:val="center"/>
        <w:rPr>
          <w:rFonts w:ascii="Times New Roman" w:eastAsia="Yu Gothic Light" w:hAnsi="Times New Roman" w:cs="Times New Roman"/>
          <w:b/>
          <w:sz w:val="28"/>
          <w:szCs w:val="28"/>
        </w:rPr>
      </w:pPr>
    </w:p>
    <w:sectPr w:rsidR="006C51B1" w:rsidRPr="006C5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BA"/>
    <w:rsid w:val="001374DA"/>
    <w:rsid w:val="001E3AA5"/>
    <w:rsid w:val="0020716D"/>
    <w:rsid w:val="002576BA"/>
    <w:rsid w:val="002E3466"/>
    <w:rsid w:val="00421B57"/>
    <w:rsid w:val="005524CE"/>
    <w:rsid w:val="006864AA"/>
    <w:rsid w:val="00687551"/>
    <w:rsid w:val="006C51B1"/>
    <w:rsid w:val="00982521"/>
    <w:rsid w:val="00E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НРЦ 1 група</dc:creator>
  <cp:lastModifiedBy>Admin</cp:lastModifiedBy>
  <cp:revision>4</cp:revision>
  <cp:lastPrinted>2024-01-08T14:06:00Z</cp:lastPrinted>
  <dcterms:created xsi:type="dcterms:W3CDTF">2023-08-23T07:51:00Z</dcterms:created>
  <dcterms:modified xsi:type="dcterms:W3CDTF">2024-01-08T14:06:00Z</dcterms:modified>
</cp:coreProperties>
</file>